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9B" w:rsidRPr="00F231F1" w:rsidRDefault="003C3E0A" w:rsidP="00F231F1">
      <w:pPr>
        <w:rPr>
          <w:rFonts w:asciiTheme="majorHAnsi" w:eastAsia="Calibri" w:hAnsiTheme="majorHAnsi"/>
          <w:b/>
          <w:sz w:val="36"/>
          <w:szCs w:val="36"/>
          <w:lang w:eastAsia="en-US"/>
        </w:rPr>
      </w:pPr>
      <w:r>
        <w:rPr>
          <w:rFonts w:asciiTheme="majorHAnsi" w:eastAsia="Calibri" w:hAnsiTheme="majorHAnsi"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74DBD21E" wp14:editId="3018B1E0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061085" cy="784860"/>
            <wp:effectExtent l="0" t="0" r="5715" b="0"/>
            <wp:wrapThrough wrapText="bothSides">
              <wp:wrapPolygon edited="0">
                <wp:start x="0" y="0"/>
                <wp:lineTo x="0" y="20971"/>
                <wp:lineTo x="21329" y="20971"/>
                <wp:lineTo x="21329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89B" w:rsidRPr="00F231F1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866221" wp14:editId="126F775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2940" cy="876300"/>
            <wp:effectExtent l="0" t="0" r="3810" b="0"/>
            <wp:wrapSquare wrapText="bothSides"/>
            <wp:docPr id="1" name="Immagine 1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F1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             </w:t>
      </w:r>
      <w:r w:rsidR="0050078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                        </w:t>
      </w:r>
      <w:r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 </w:t>
      </w:r>
      <w:r w:rsidR="0050078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 </w:t>
      </w:r>
      <w:r w:rsidR="00F231F1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 </w:t>
      </w:r>
      <w:r w:rsidR="000D689B" w:rsidRPr="00F231F1">
        <w:rPr>
          <w:rFonts w:asciiTheme="majorHAnsi" w:eastAsia="Calibri" w:hAnsiTheme="majorHAnsi"/>
          <w:b/>
          <w:sz w:val="36"/>
          <w:szCs w:val="36"/>
          <w:lang w:eastAsia="en-US"/>
        </w:rPr>
        <w:t>Comune di Porano</w:t>
      </w:r>
    </w:p>
    <w:p w:rsidR="000D689B" w:rsidRPr="00F231F1" w:rsidRDefault="00F45104" w:rsidP="00F231F1">
      <w:pPr>
        <w:ind w:left="708"/>
        <w:jc w:val="center"/>
        <w:rPr>
          <w:rFonts w:asciiTheme="majorHAnsi" w:eastAsia="Calibri" w:hAnsiTheme="majorHAnsi"/>
          <w:sz w:val="32"/>
          <w:szCs w:val="32"/>
          <w:lang w:eastAsia="en-US"/>
        </w:rPr>
      </w:pPr>
      <w:r>
        <w:rPr>
          <w:rFonts w:asciiTheme="majorHAnsi" w:eastAsia="Calibri" w:hAnsiTheme="majorHAnsi"/>
          <w:sz w:val="32"/>
          <w:szCs w:val="32"/>
          <w:u w:val="single"/>
          <w:lang w:eastAsia="en-US"/>
        </w:rPr>
        <w:t xml:space="preserve">                         </w:t>
      </w:r>
      <w:r w:rsidR="00F231F1">
        <w:rPr>
          <w:rFonts w:asciiTheme="majorHAnsi" w:eastAsia="Calibri" w:hAnsiTheme="majorHAnsi"/>
          <w:sz w:val="32"/>
          <w:szCs w:val="32"/>
          <w:u w:val="single"/>
          <w:lang w:eastAsia="en-US"/>
        </w:rPr>
        <w:t xml:space="preserve"> </w:t>
      </w:r>
      <w:r w:rsidR="00500782">
        <w:rPr>
          <w:rFonts w:asciiTheme="majorHAnsi" w:eastAsia="Calibri" w:hAnsiTheme="majorHAnsi"/>
          <w:sz w:val="32"/>
          <w:szCs w:val="32"/>
          <w:u w:val="single"/>
          <w:lang w:eastAsia="en-US"/>
        </w:rPr>
        <w:t>Se</w:t>
      </w:r>
      <w:r>
        <w:rPr>
          <w:rFonts w:asciiTheme="majorHAnsi" w:eastAsia="Calibri" w:hAnsiTheme="majorHAnsi"/>
          <w:sz w:val="32"/>
          <w:szCs w:val="32"/>
          <w:u w:val="single"/>
          <w:lang w:eastAsia="en-US"/>
        </w:rPr>
        <w:t>rvizio Lampade Votive_________</w:t>
      </w:r>
      <w:r w:rsidR="00167E11">
        <w:rPr>
          <w:rFonts w:asciiTheme="majorHAnsi" w:eastAsia="Calibri" w:hAnsiTheme="majorHAnsi"/>
          <w:sz w:val="32"/>
          <w:szCs w:val="32"/>
          <w:u w:val="single"/>
          <w:lang w:eastAsia="en-US"/>
        </w:rPr>
        <w:t xml:space="preserve"> </w:t>
      </w:r>
    </w:p>
    <w:p w:rsidR="00500782" w:rsidRDefault="00F231F1" w:rsidP="00500782">
      <w:pPr>
        <w:ind w:left="708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               </w:t>
      </w:r>
      <w:r w:rsidR="00500782">
        <w:rPr>
          <w:rFonts w:asciiTheme="majorHAnsi" w:eastAsia="Calibri" w:hAnsiTheme="majorHAnsi"/>
          <w:sz w:val="22"/>
          <w:szCs w:val="22"/>
          <w:lang w:eastAsia="en-US"/>
        </w:rPr>
        <w:t xml:space="preserve">                                    </w:t>
      </w:r>
      <w:r w:rsidR="00F45104">
        <w:rPr>
          <w:rFonts w:asciiTheme="majorHAnsi" w:eastAsia="Calibri" w:hAnsiTheme="majorHAnsi"/>
          <w:sz w:val="22"/>
          <w:szCs w:val="22"/>
          <w:lang w:eastAsia="en-US"/>
        </w:rPr>
        <w:t xml:space="preserve">     </w:t>
      </w:r>
      <w:r>
        <w:rPr>
          <w:rFonts w:asciiTheme="majorHAnsi" w:eastAsia="Calibri" w:hAnsiTheme="majorHAnsi"/>
          <w:sz w:val="22"/>
          <w:szCs w:val="22"/>
          <w:lang w:eastAsia="en-US"/>
        </w:rPr>
        <w:t xml:space="preserve">  </w:t>
      </w:r>
      <w:r w:rsidRPr="00F231F1">
        <w:rPr>
          <w:rFonts w:asciiTheme="majorHAnsi" w:eastAsia="Calibri" w:hAnsiTheme="majorHAnsi"/>
          <w:sz w:val="22"/>
          <w:szCs w:val="22"/>
          <w:lang w:eastAsia="en-US"/>
        </w:rPr>
        <w:t>P.zza Carlo Alberto 1</w:t>
      </w:r>
    </w:p>
    <w:p w:rsidR="000D689B" w:rsidRPr="00F231F1" w:rsidRDefault="00500782" w:rsidP="00500782">
      <w:pPr>
        <w:ind w:left="708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                                </w:t>
      </w:r>
      <w:r w:rsidR="00F231F1" w:rsidRPr="00F231F1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:rsidR="00F231F1" w:rsidRPr="00F231F1" w:rsidRDefault="00F231F1" w:rsidP="000D689B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:rsidR="00F111FC" w:rsidRPr="00F231F1" w:rsidRDefault="00F111FC">
      <w:pPr>
        <w:rPr>
          <w:rFonts w:asciiTheme="majorHAnsi" w:hAnsiTheme="majorHAnsi"/>
          <w:sz w:val="22"/>
          <w:szCs w:val="22"/>
        </w:rPr>
      </w:pPr>
    </w:p>
    <w:p w:rsidR="008D3DB5" w:rsidRPr="00F45104" w:rsidRDefault="008D3DB5" w:rsidP="008D3DB5">
      <w:pPr>
        <w:shd w:val="clear" w:color="auto" w:fill="FFFFFF"/>
        <w:spacing w:before="75" w:after="75"/>
        <w:ind w:left="75" w:right="75"/>
        <w:jc w:val="center"/>
        <w:rPr>
          <w:rFonts w:asciiTheme="majorHAnsi" w:eastAsia="Calibri" w:hAnsiTheme="majorHAnsi"/>
          <w:color w:val="000000"/>
          <w:sz w:val="28"/>
          <w:szCs w:val="28"/>
        </w:rPr>
      </w:pPr>
      <w:r w:rsidRPr="00F45104">
        <w:rPr>
          <w:rFonts w:asciiTheme="majorHAnsi" w:eastAsia="Calibri" w:hAnsiTheme="majorHAnsi"/>
          <w:b/>
          <w:bCs/>
          <w:color w:val="000000"/>
          <w:sz w:val="28"/>
          <w:szCs w:val="28"/>
        </w:rPr>
        <w:t>SI INFORMA</w:t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> </w:t>
      </w:r>
    </w:p>
    <w:p w:rsidR="008D3DB5" w:rsidRPr="00F45104" w:rsidRDefault="008D3DB5" w:rsidP="00AD5196">
      <w:pPr>
        <w:shd w:val="clear" w:color="auto" w:fill="FFFFFF"/>
        <w:spacing w:before="75" w:after="75"/>
        <w:ind w:left="75" w:right="75"/>
        <w:jc w:val="both"/>
        <w:rPr>
          <w:rFonts w:asciiTheme="majorHAnsi" w:eastAsia="Calibri" w:hAnsiTheme="majorHAnsi"/>
          <w:b/>
          <w:sz w:val="28"/>
          <w:szCs w:val="28"/>
          <w:u w:val="single"/>
        </w:rPr>
      </w:pPr>
      <w:r w:rsidRPr="00F45104">
        <w:rPr>
          <w:rFonts w:asciiTheme="majorHAnsi" w:eastAsia="Calibri" w:hAnsiTheme="majorHAnsi"/>
          <w:color w:val="000000"/>
          <w:sz w:val="28"/>
          <w:szCs w:val="28"/>
        </w:rPr>
        <w:br/>
      </w:r>
      <w:r w:rsidR="00565296" w:rsidRPr="00F45104">
        <w:rPr>
          <w:rFonts w:asciiTheme="majorHAnsi" w:eastAsia="Calibri" w:hAnsiTheme="majorHAnsi"/>
          <w:color w:val="000000"/>
          <w:sz w:val="28"/>
          <w:szCs w:val="28"/>
        </w:rPr>
        <w:t>Che</w:t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 </w:t>
      </w:r>
      <w:r w:rsidRPr="00F45104">
        <w:rPr>
          <w:rFonts w:asciiTheme="majorHAnsi" w:eastAsia="Calibri" w:hAnsiTheme="majorHAnsi"/>
          <w:b/>
          <w:color w:val="000000"/>
          <w:sz w:val="28"/>
          <w:szCs w:val="28"/>
        </w:rPr>
        <w:t xml:space="preserve">il giorno </w:t>
      </w:r>
      <w:r w:rsidR="00167E11" w:rsidRPr="00F45104">
        <w:rPr>
          <w:rFonts w:asciiTheme="majorHAnsi" w:eastAsia="Calibri" w:hAnsiTheme="majorHAnsi"/>
          <w:b/>
          <w:color w:val="000000"/>
          <w:sz w:val="28"/>
          <w:szCs w:val="28"/>
        </w:rPr>
        <w:t>11.10.2021</w:t>
      </w:r>
      <w:r w:rsidR="00284D35" w:rsidRPr="00F45104">
        <w:rPr>
          <w:rFonts w:asciiTheme="majorHAnsi" w:eastAsia="Calibri" w:hAnsiTheme="majorHAnsi"/>
          <w:b/>
          <w:color w:val="000000"/>
          <w:sz w:val="28"/>
          <w:szCs w:val="28"/>
        </w:rPr>
        <w:t xml:space="preserve"> </w:t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scadranno i termini per il pagamento del canone annuale del Servizio illuminazione </w:t>
      </w:r>
      <w:r w:rsidR="00C65A2F" w:rsidRPr="00F45104">
        <w:rPr>
          <w:rFonts w:asciiTheme="majorHAnsi" w:eastAsia="Calibri" w:hAnsiTheme="majorHAnsi"/>
          <w:color w:val="000000"/>
          <w:sz w:val="28"/>
          <w:szCs w:val="28"/>
        </w:rPr>
        <w:t>votiva</w:t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 del Cimitero Comunale per l'anno </w:t>
      </w:r>
      <w:r w:rsidR="00F231F1" w:rsidRPr="00F45104">
        <w:rPr>
          <w:rFonts w:asciiTheme="majorHAnsi" w:eastAsia="Calibri" w:hAnsiTheme="majorHAnsi"/>
          <w:color w:val="000000"/>
          <w:sz w:val="28"/>
          <w:szCs w:val="28"/>
        </w:rPr>
        <w:t>20</w:t>
      </w:r>
      <w:r w:rsidR="00284D35" w:rsidRPr="00F45104">
        <w:rPr>
          <w:rFonts w:asciiTheme="majorHAnsi" w:eastAsia="Calibri" w:hAnsiTheme="majorHAnsi"/>
          <w:color w:val="000000"/>
          <w:sz w:val="28"/>
          <w:szCs w:val="28"/>
        </w:rPr>
        <w:t>2</w:t>
      </w:r>
      <w:r w:rsidR="00167E11" w:rsidRPr="00F45104">
        <w:rPr>
          <w:rFonts w:asciiTheme="majorHAnsi" w:eastAsia="Calibri" w:hAnsiTheme="majorHAnsi"/>
          <w:color w:val="000000"/>
          <w:sz w:val="28"/>
          <w:szCs w:val="28"/>
        </w:rPr>
        <w:t>1</w:t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>.</w:t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br/>
      </w:r>
    </w:p>
    <w:p w:rsidR="00AD5196" w:rsidRPr="00F45104" w:rsidRDefault="008D3DB5" w:rsidP="00AD5196">
      <w:pPr>
        <w:shd w:val="clear" w:color="auto" w:fill="FFFFFF"/>
        <w:spacing w:before="75"/>
        <w:ind w:left="75" w:right="75"/>
        <w:rPr>
          <w:rFonts w:asciiTheme="majorHAnsi" w:eastAsia="Calibri" w:hAnsiTheme="majorHAnsi"/>
          <w:color w:val="000000"/>
          <w:sz w:val="28"/>
          <w:szCs w:val="28"/>
        </w:rPr>
      </w:pPr>
      <w:r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 </w:t>
      </w:r>
      <w:r w:rsidR="00565296" w:rsidRPr="00F45104">
        <w:rPr>
          <w:rFonts w:asciiTheme="majorHAnsi" w:eastAsia="Calibri" w:hAnsiTheme="majorHAnsi"/>
          <w:color w:val="000000"/>
          <w:sz w:val="28"/>
          <w:szCs w:val="28"/>
          <w:u w:val="single"/>
        </w:rPr>
        <w:t>Canone</w:t>
      </w:r>
      <w:r w:rsidRPr="00F45104">
        <w:rPr>
          <w:rFonts w:asciiTheme="majorHAnsi" w:eastAsia="Calibri" w:hAnsiTheme="majorHAnsi"/>
          <w:color w:val="000000"/>
          <w:sz w:val="28"/>
          <w:szCs w:val="28"/>
          <w:u w:val="single"/>
        </w:rPr>
        <w:t xml:space="preserve"> annuo</w:t>
      </w:r>
      <w:r w:rsidR="00F231F1"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 per ogni lampada votiva </w:t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 </w:t>
      </w:r>
      <w:r w:rsidR="00F231F1"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              </w:t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 </w:t>
      </w:r>
      <w:r w:rsidRPr="00F45104">
        <w:rPr>
          <w:rFonts w:asciiTheme="majorHAnsi" w:eastAsia="Calibri" w:hAnsiTheme="majorHAnsi"/>
          <w:b/>
          <w:color w:val="000000"/>
          <w:sz w:val="28"/>
          <w:szCs w:val="28"/>
        </w:rPr>
        <w:t>€      15,</w:t>
      </w:r>
      <w:r w:rsidR="00565296" w:rsidRPr="00F45104">
        <w:rPr>
          <w:rFonts w:asciiTheme="majorHAnsi" w:eastAsia="Calibri" w:hAnsiTheme="majorHAnsi"/>
          <w:b/>
          <w:color w:val="000000"/>
          <w:sz w:val="28"/>
          <w:szCs w:val="28"/>
        </w:rPr>
        <w:t xml:space="preserve">00 </w:t>
      </w:r>
      <w:r w:rsidR="00565296" w:rsidRPr="00F45104">
        <w:rPr>
          <w:rFonts w:asciiTheme="majorHAnsi" w:eastAsia="Calibri" w:hAnsiTheme="majorHAnsi"/>
          <w:color w:val="000000"/>
          <w:sz w:val="28"/>
          <w:szCs w:val="28"/>
        </w:rPr>
        <w:t>(</w:t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iva compresa) </w:t>
      </w:r>
      <w:r w:rsidR="00F231F1"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 </w:t>
      </w:r>
    </w:p>
    <w:p w:rsidR="00AD5196" w:rsidRPr="00F45104" w:rsidRDefault="00AD5196" w:rsidP="00AD5196">
      <w:pPr>
        <w:shd w:val="clear" w:color="auto" w:fill="FFFFFF"/>
        <w:spacing w:before="75"/>
        <w:ind w:left="75" w:right="75"/>
        <w:rPr>
          <w:rFonts w:asciiTheme="majorHAnsi" w:eastAsia="Calibri" w:hAnsiTheme="majorHAnsi"/>
          <w:color w:val="000000"/>
          <w:sz w:val="28"/>
          <w:szCs w:val="28"/>
        </w:rPr>
      </w:pPr>
    </w:p>
    <w:p w:rsidR="008D3DB5" w:rsidRPr="00F45104" w:rsidRDefault="00AD5196" w:rsidP="00AD5196">
      <w:pPr>
        <w:shd w:val="clear" w:color="auto" w:fill="FFFFFF"/>
        <w:spacing w:before="75"/>
        <w:ind w:left="75" w:right="75"/>
        <w:jc w:val="both"/>
        <w:rPr>
          <w:rFonts w:asciiTheme="majorHAnsi" w:eastAsia="Calibri" w:hAnsiTheme="majorHAnsi"/>
          <w:color w:val="000000"/>
          <w:sz w:val="28"/>
          <w:szCs w:val="28"/>
        </w:rPr>
      </w:pPr>
      <w:r w:rsidRPr="00F45104">
        <w:rPr>
          <w:rFonts w:asciiTheme="majorHAnsi" w:eastAsia="Calibri" w:hAnsiTheme="majorHAnsi"/>
          <w:b/>
          <w:color w:val="00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L’UFFICO IN INTESTAZIONE STA PROVVEDENDO ALL’INVIO DELLE FATTURE PER IL RELATIVO CANONE ANNUALE</w:t>
      </w:r>
      <w:r w:rsidR="008D3DB5" w:rsidRPr="00F45104">
        <w:rPr>
          <w:rFonts w:asciiTheme="majorHAnsi" w:eastAsia="Calibri" w:hAnsiTheme="majorHAnsi"/>
          <w:color w:val="000000"/>
          <w:sz w:val="28"/>
          <w:szCs w:val="28"/>
        </w:rPr>
        <w:br/>
      </w:r>
      <w:r w:rsidR="008D3DB5" w:rsidRPr="00F45104">
        <w:rPr>
          <w:rFonts w:asciiTheme="majorHAnsi" w:eastAsia="Calibri" w:hAnsiTheme="majorHAnsi"/>
          <w:color w:val="000000"/>
          <w:sz w:val="28"/>
          <w:szCs w:val="28"/>
        </w:rPr>
        <w:br/>
      </w:r>
      <w:r w:rsidR="008D3DB5" w:rsidRPr="00F45104">
        <w:rPr>
          <w:rFonts w:asciiTheme="majorHAnsi" w:eastAsia="Calibri" w:hAnsiTheme="majorHAnsi"/>
          <w:i/>
          <w:color w:val="000000"/>
          <w:sz w:val="28"/>
          <w:szCs w:val="28"/>
        </w:rPr>
        <w:t>Si ricorda che</w:t>
      </w:r>
      <w:r w:rsidR="008D3DB5" w:rsidRPr="00F45104">
        <w:rPr>
          <w:rFonts w:asciiTheme="majorHAnsi" w:eastAsia="Calibri" w:hAnsiTheme="majorHAnsi"/>
          <w:color w:val="000000"/>
          <w:sz w:val="28"/>
          <w:szCs w:val="28"/>
        </w:rPr>
        <w:t>:</w:t>
      </w:r>
    </w:p>
    <w:p w:rsidR="008D3DB5" w:rsidRPr="00F45104" w:rsidRDefault="008D3DB5" w:rsidP="008D3D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Calibri" w:hAnsiTheme="majorHAnsi"/>
          <w:i/>
          <w:color w:val="000000"/>
          <w:sz w:val="28"/>
          <w:szCs w:val="28"/>
        </w:rPr>
      </w:pPr>
      <w:r w:rsidRPr="00F45104">
        <w:rPr>
          <w:rFonts w:asciiTheme="majorHAnsi" w:eastAsia="Calibri" w:hAnsiTheme="majorHAnsi"/>
          <w:i/>
          <w:color w:val="000000"/>
          <w:sz w:val="28"/>
          <w:szCs w:val="28"/>
        </w:rPr>
        <w:t>L’autorizzazione ha validità per l’anno solare e si intende tacitamente rinnovata di anno in anno;</w:t>
      </w:r>
    </w:p>
    <w:p w:rsidR="008D3DB5" w:rsidRPr="00F45104" w:rsidRDefault="008D3DB5" w:rsidP="008D3D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Calibri" w:hAnsiTheme="majorHAnsi"/>
          <w:i/>
          <w:color w:val="000000"/>
          <w:sz w:val="28"/>
          <w:szCs w:val="28"/>
        </w:rPr>
      </w:pPr>
      <w:r w:rsidRPr="00F45104">
        <w:rPr>
          <w:rFonts w:asciiTheme="majorHAnsi" w:eastAsia="Calibri" w:hAnsiTheme="majorHAnsi"/>
          <w:i/>
          <w:color w:val="000000"/>
          <w:sz w:val="28"/>
          <w:szCs w:val="28"/>
        </w:rPr>
        <w:t xml:space="preserve">Nel caso in cui l’utente intenda rinunciare al servizio in parola, dovrà darne disdetta a mezzo di lettera </w:t>
      </w:r>
      <w:proofErr w:type="gramStart"/>
      <w:r w:rsidR="003F2DD5" w:rsidRPr="00F45104">
        <w:rPr>
          <w:rFonts w:asciiTheme="majorHAnsi" w:eastAsia="Calibri" w:hAnsiTheme="majorHAnsi"/>
          <w:i/>
          <w:color w:val="000000"/>
          <w:sz w:val="28"/>
          <w:szCs w:val="28"/>
        </w:rPr>
        <w:t xml:space="preserve">raccomandata, </w:t>
      </w:r>
      <w:r w:rsidR="000F1FE8" w:rsidRPr="00F45104">
        <w:rPr>
          <w:rFonts w:asciiTheme="majorHAnsi" w:eastAsia="Calibri" w:hAnsiTheme="majorHAnsi"/>
          <w:i/>
          <w:color w:val="000000"/>
          <w:sz w:val="28"/>
          <w:szCs w:val="28"/>
        </w:rPr>
        <w:t xml:space="preserve"> email</w:t>
      </w:r>
      <w:proofErr w:type="gramEnd"/>
      <w:r w:rsidR="000F1FE8" w:rsidRPr="00F45104">
        <w:rPr>
          <w:rFonts w:asciiTheme="majorHAnsi" w:eastAsia="Calibri" w:hAnsiTheme="majorHAnsi"/>
          <w:i/>
          <w:color w:val="000000"/>
          <w:sz w:val="28"/>
          <w:szCs w:val="28"/>
        </w:rPr>
        <w:t>.</w:t>
      </w:r>
      <w:r w:rsidRPr="00F45104">
        <w:rPr>
          <w:rFonts w:asciiTheme="majorHAnsi" w:eastAsia="Calibri" w:hAnsiTheme="majorHAnsi"/>
          <w:i/>
          <w:color w:val="000000"/>
          <w:sz w:val="28"/>
          <w:szCs w:val="28"/>
        </w:rPr>
        <w:t xml:space="preserve"> </w:t>
      </w:r>
      <w:proofErr w:type="gramStart"/>
      <w:r w:rsidRPr="00F45104">
        <w:rPr>
          <w:rFonts w:asciiTheme="majorHAnsi" w:eastAsia="Calibri" w:hAnsiTheme="majorHAnsi"/>
          <w:i/>
          <w:color w:val="000000"/>
          <w:sz w:val="28"/>
          <w:szCs w:val="28"/>
        </w:rPr>
        <w:t>o</w:t>
      </w:r>
      <w:proofErr w:type="gramEnd"/>
      <w:r w:rsidRPr="00F45104">
        <w:rPr>
          <w:rFonts w:asciiTheme="majorHAnsi" w:eastAsia="Calibri" w:hAnsiTheme="majorHAnsi"/>
          <w:i/>
          <w:color w:val="000000"/>
          <w:sz w:val="28"/>
          <w:szCs w:val="28"/>
        </w:rPr>
        <w:t xml:space="preserve"> direttamente presso gli uffici Comunali entro il mese di Ottobre;</w:t>
      </w:r>
    </w:p>
    <w:p w:rsidR="008D3DB5" w:rsidRPr="00F45104" w:rsidRDefault="008D3DB5" w:rsidP="008D3D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Calibri" w:hAnsiTheme="majorHAnsi"/>
          <w:i/>
          <w:color w:val="000000"/>
          <w:sz w:val="28"/>
          <w:szCs w:val="28"/>
        </w:rPr>
      </w:pPr>
      <w:r w:rsidRPr="00F45104">
        <w:rPr>
          <w:rFonts w:asciiTheme="majorHAnsi" w:eastAsia="Calibri" w:hAnsiTheme="majorHAnsi"/>
          <w:i/>
          <w:color w:val="000000"/>
          <w:sz w:val="28"/>
          <w:szCs w:val="28"/>
        </w:rPr>
        <w:t>In caso di mancato o ritardato pagamento del canone</w:t>
      </w:r>
      <w:r w:rsidR="009D33E5" w:rsidRPr="00F45104">
        <w:rPr>
          <w:rFonts w:asciiTheme="majorHAnsi" w:eastAsia="Calibri" w:hAnsiTheme="majorHAnsi"/>
          <w:i/>
          <w:color w:val="000000"/>
          <w:sz w:val="28"/>
          <w:szCs w:val="28"/>
        </w:rPr>
        <w:t>,</w:t>
      </w:r>
      <w:r w:rsidRPr="00F45104">
        <w:rPr>
          <w:rFonts w:asciiTheme="majorHAnsi" w:eastAsia="Calibri" w:hAnsiTheme="majorHAnsi"/>
          <w:i/>
          <w:color w:val="000000"/>
          <w:sz w:val="28"/>
          <w:szCs w:val="28"/>
        </w:rPr>
        <w:t xml:space="preserve"> l’Amminis</w:t>
      </w:r>
      <w:r w:rsidR="00267B70" w:rsidRPr="00F45104">
        <w:rPr>
          <w:rFonts w:asciiTheme="majorHAnsi" w:eastAsia="Calibri" w:hAnsiTheme="majorHAnsi"/>
          <w:i/>
          <w:color w:val="000000"/>
          <w:sz w:val="28"/>
          <w:szCs w:val="28"/>
        </w:rPr>
        <w:t>trazione Comunale è autorizzata</w:t>
      </w:r>
      <w:r w:rsidRPr="00F45104">
        <w:rPr>
          <w:rFonts w:asciiTheme="majorHAnsi" w:eastAsia="Calibri" w:hAnsiTheme="majorHAnsi"/>
          <w:i/>
          <w:color w:val="000000"/>
          <w:sz w:val="28"/>
          <w:szCs w:val="28"/>
        </w:rPr>
        <w:t xml:space="preserve"> ad interrompere l'erogazione dell'energia elettrica;</w:t>
      </w:r>
    </w:p>
    <w:p w:rsidR="008D3DB5" w:rsidRPr="00F45104" w:rsidRDefault="008D3DB5" w:rsidP="008D3D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Calibri" w:hAnsiTheme="majorHAnsi"/>
          <w:i/>
          <w:color w:val="000000"/>
          <w:sz w:val="28"/>
          <w:szCs w:val="28"/>
        </w:rPr>
      </w:pPr>
      <w:r w:rsidRPr="00F45104">
        <w:rPr>
          <w:rFonts w:asciiTheme="majorHAnsi" w:eastAsia="Calibri" w:hAnsiTheme="majorHAnsi"/>
          <w:i/>
          <w:color w:val="000000"/>
          <w:sz w:val="28"/>
          <w:szCs w:val="28"/>
        </w:rPr>
        <w:t>Per quanto non espressamente riportato nelle suddette norme e modalità, saranno valide le disposizioni del Codice Civile.</w:t>
      </w:r>
    </w:p>
    <w:p w:rsidR="00181611" w:rsidRPr="00F45104" w:rsidRDefault="008D3DB5" w:rsidP="008D3DB5">
      <w:pPr>
        <w:shd w:val="clear" w:color="auto" w:fill="FFFFFF"/>
        <w:jc w:val="both"/>
        <w:rPr>
          <w:rFonts w:asciiTheme="majorHAnsi" w:eastAsia="Calibri" w:hAnsiTheme="majorHAnsi"/>
          <w:color w:val="000000"/>
          <w:sz w:val="28"/>
          <w:szCs w:val="28"/>
        </w:rPr>
      </w:pPr>
      <w:r w:rsidRPr="00F45104">
        <w:rPr>
          <w:rFonts w:asciiTheme="majorHAnsi" w:eastAsia="Calibri" w:hAnsiTheme="majorHAnsi"/>
          <w:color w:val="000000"/>
          <w:sz w:val="28"/>
          <w:szCs w:val="28"/>
        </w:rPr>
        <w:t>Qualora esistessero delle discordanze, si prega di comunicare i dati corretti all’Ufficio Servizio Lampade Votive presso il Comune di Porano - Tel. 0763 374462 int.</w:t>
      </w:r>
      <w:r w:rsidR="00284D35" w:rsidRPr="00F45104">
        <w:rPr>
          <w:rFonts w:asciiTheme="majorHAnsi" w:eastAsia="Calibri" w:hAnsiTheme="majorHAnsi"/>
          <w:color w:val="000000"/>
          <w:sz w:val="28"/>
          <w:szCs w:val="28"/>
        </w:rPr>
        <w:t>3</w:t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- </w:t>
      </w:r>
      <w:r w:rsidR="002E1CFC"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all’indirizzo </w:t>
      </w:r>
      <w:hyperlink r:id="rId7" w:history="1">
        <w:r w:rsidR="00C65A2F" w:rsidRPr="00F45104">
          <w:rPr>
            <w:rStyle w:val="Collegamentoipertestuale"/>
            <w:rFonts w:asciiTheme="majorHAnsi" w:eastAsia="Calibri" w:hAnsiTheme="majorHAnsi"/>
            <w:sz w:val="28"/>
            <w:szCs w:val="28"/>
          </w:rPr>
          <w:t>marzia.coppola@comune.porano.tr.it</w:t>
        </w:r>
      </w:hyperlink>
      <w:r w:rsidR="00C65A2F" w:rsidRPr="00F45104">
        <w:rPr>
          <w:rFonts w:asciiTheme="majorHAnsi" w:eastAsia="Calibri" w:hAnsiTheme="majorHAnsi"/>
          <w:color w:val="000000"/>
          <w:sz w:val="28"/>
          <w:szCs w:val="28"/>
        </w:rPr>
        <w:tab/>
      </w:r>
    </w:p>
    <w:p w:rsidR="00167E11" w:rsidRPr="00F45104" w:rsidRDefault="00167E11" w:rsidP="008D3DB5">
      <w:pPr>
        <w:shd w:val="clear" w:color="auto" w:fill="FFFFFF"/>
        <w:jc w:val="both"/>
        <w:rPr>
          <w:rFonts w:asciiTheme="majorHAnsi" w:eastAsia="Calibri" w:hAnsiTheme="majorHAnsi"/>
          <w:color w:val="000000"/>
          <w:sz w:val="28"/>
          <w:szCs w:val="28"/>
        </w:rPr>
      </w:pPr>
    </w:p>
    <w:p w:rsidR="00AD5196" w:rsidRPr="00F45104" w:rsidRDefault="00AD5196" w:rsidP="00167E11">
      <w:pPr>
        <w:shd w:val="clear" w:color="auto" w:fill="FFFFFF"/>
        <w:jc w:val="center"/>
        <w:rPr>
          <w:rFonts w:asciiTheme="majorHAnsi" w:eastAsia="Calibri" w:hAnsiTheme="majorHAnsi"/>
          <w:b/>
          <w:color w:val="000000"/>
          <w:sz w:val="28"/>
          <w:szCs w:val="28"/>
          <w:u w:val="single"/>
        </w:rPr>
      </w:pPr>
    </w:p>
    <w:p w:rsidR="00167E11" w:rsidRPr="00F45104" w:rsidRDefault="00167E11" w:rsidP="00167E11">
      <w:pPr>
        <w:shd w:val="clear" w:color="auto" w:fill="FFFFFF"/>
        <w:jc w:val="center"/>
        <w:rPr>
          <w:rFonts w:asciiTheme="majorHAnsi" w:eastAsia="Calibri" w:hAnsiTheme="majorHAnsi"/>
          <w:color w:val="000000"/>
          <w:sz w:val="28"/>
          <w:szCs w:val="28"/>
          <w:u w:val="single"/>
        </w:rPr>
      </w:pPr>
      <w:r w:rsidRPr="00F45104">
        <w:rPr>
          <w:rFonts w:asciiTheme="majorHAnsi" w:eastAsia="Calibri" w:hAnsiTheme="majorHAnsi"/>
          <w:b/>
          <w:color w:val="000000"/>
          <w:sz w:val="28"/>
          <w:szCs w:val="28"/>
          <w:u w:val="single"/>
        </w:rPr>
        <w:t>MODALITA’ DI PAGAMENTO</w:t>
      </w:r>
    </w:p>
    <w:p w:rsidR="00181611" w:rsidRPr="00F45104" w:rsidRDefault="00181611" w:rsidP="008D3DB5">
      <w:pPr>
        <w:shd w:val="clear" w:color="auto" w:fill="FFFFFF"/>
        <w:jc w:val="both"/>
        <w:rPr>
          <w:rFonts w:asciiTheme="majorHAnsi" w:eastAsia="Calibri" w:hAnsiTheme="majorHAnsi"/>
          <w:color w:val="000000"/>
          <w:sz w:val="28"/>
          <w:szCs w:val="28"/>
        </w:rPr>
      </w:pPr>
    </w:p>
    <w:p w:rsidR="00F45104" w:rsidRDefault="00167E11" w:rsidP="00F45104">
      <w:pPr>
        <w:shd w:val="clear" w:color="auto" w:fill="FFFFFF"/>
        <w:jc w:val="both"/>
        <w:rPr>
          <w:rFonts w:asciiTheme="majorHAnsi" w:eastAsia="Calibri" w:hAnsiTheme="majorHAnsi"/>
          <w:i/>
          <w:color w:val="000000"/>
          <w:sz w:val="28"/>
          <w:szCs w:val="28"/>
        </w:rPr>
      </w:pPr>
      <w:r w:rsidRPr="00F45104">
        <w:rPr>
          <w:rFonts w:asciiTheme="majorHAnsi" w:eastAsia="Calibri" w:hAnsiTheme="majorHAnsi"/>
          <w:i/>
          <w:color w:val="000000"/>
          <w:sz w:val="28"/>
          <w:szCs w:val="28"/>
        </w:rPr>
        <w:t xml:space="preserve">Dal 1° marzo 2021 tutti i pagamenti dovuti alla Pubblica Amministrazione, dovranno essere eseguiti attraverso il sistema PagoPA. Non potranno, quindi, più essere effettuati in favore dell'Ente pagamenti a mezzo bonifico su conto corrente </w:t>
      </w:r>
      <w:r w:rsidR="00F45104">
        <w:rPr>
          <w:rFonts w:asciiTheme="majorHAnsi" w:eastAsia="Calibri" w:hAnsiTheme="majorHAnsi"/>
          <w:i/>
          <w:color w:val="000000"/>
          <w:sz w:val="28"/>
          <w:szCs w:val="28"/>
        </w:rPr>
        <w:t>bancario o postale.</w:t>
      </w:r>
    </w:p>
    <w:p w:rsidR="008D3DB5" w:rsidRPr="00F45104" w:rsidRDefault="00ED6A69" w:rsidP="00F45104">
      <w:pPr>
        <w:shd w:val="clear" w:color="auto" w:fill="FFFFFF"/>
        <w:jc w:val="both"/>
        <w:rPr>
          <w:rFonts w:asciiTheme="majorHAnsi" w:eastAsia="Calibri" w:hAnsiTheme="majorHAnsi"/>
          <w:sz w:val="28"/>
          <w:szCs w:val="28"/>
        </w:rPr>
      </w:pPr>
      <w:bookmarkStart w:id="0" w:name="_GoBack"/>
      <w:bookmarkEnd w:id="0"/>
      <w:r w:rsidRPr="00F45104">
        <w:rPr>
          <w:rFonts w:asciiTheme="majorHAnsi" w:eastAsia="Calibri" w:hAnsiTheme="majorHAnsi"/>
          <w:color w:val="000000"/>
          <w:sz w:val="28"/>
          <w:szCs w:val="28"/>
        </w:rPr>
        <w:tab/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ab/>
      </w:r>
      <w:r w:rsidRPr="00F45104">
        <w:rPr>
          <w:rFonts w:asciiTheme="majorHAnsi" w:eastAsia="Calibri" w:hAnsiTheme="majorHAnsi"/>
          <w:color w:val="000000"/>
          <w:sz w:val="28"/>
          <w:szCs w:val="28"/>
        </w:rPr>
        <w:tab/>
      </w:r>
      <w:r w:rsidR="00C65A2F" w:rsidRPr="00F45104">
        <w:rPr>
          <w:rFonts w:asciiTheme="majorHAnsi" w:eastAsia="Calibri" w:hAnsiTheme="majorHAnsi"/>
          <w:color w:val="000000"/>
          <w:sz w:val="28"/>
          <w:szCs w:val="28"/>
        </w:rPr>
        <w:t xml:space="preserve">            </w:t>
      </w:r>
      <w:r w:rsidR="008D3DB5" w:rsidRPr="00F45104">
        <w:rPr>
          <w:rFonts w:asciiTheme="majorHAnsi" w:eastAsia="Calibri" w:hAnsiTheme="majorHAnsi"/>
          <w:sz w:val="28"/>
          <w:szCs w:val="28"/>
          <w:lang w:eastAsia="en-US"/>
        </w:rPr>
        <w:tab/>
      </w:r>
    </w:p>
    <w:sectPr w:rsidR="008D3DB5" w:rsidRPr="00F45104" w:rsidSect="00F45104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76CE7"/>
    <w:multiLevelType w:val="multilevel"/>
    <w:tmpl w:val="51CC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C5571"/>
    <w:multiLevelType w:val="multilevel"/>
    <w:tmpl w:val="1660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9B"/>
    <w:rsid w:val="000D689B"/>
    <w:rsid w:val="000F1FE8"/>
    <w:rsid w:val="00167E11"/>
    <w:rsid w:val="00181611"/>
    <w:rsid w:val="001A3573"/>
    <w:rsid w:val="00267B70"/>
    <w:rsid w:val="00284D35"/>
    <w:rsid w:val="002E1CFC"/>
    <w:rsid w:val="003C3E0A"/>
    <w:rsid w:val="003F2DD5"/>
    <w:rsid w:val="004E4835"/>
    <w:rsid w:val="00500782"/>
    <w:rsid w:val="00565296"/>
    <w:rsid w:val="00621119"/>
    <w:rsid w:val="00661528"/>
    <w:rsid w:val="008D3DB5"/>
    <w:rsid w:val="008F4741"/>
    <w:rsid w:val="009D33E5"/>
    <w:rsid w:val="00AD5196"/>
    <w:rsid w:val="00AF2D3D"/>
    <w:rsid w:val="00BD7928"/>
    <w:rsid w:val="00C65A2F"/>
    <w:rsid w:val="00ED6A69"/>
    <w:rsid w:val="00F111FC"/>
    <w:rsid w:val="00F231F1"/>
    <w:rsid w:val="00F4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FF753-93C8-4AFB-A8E6-7B589C92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zia.coppola@comune.porano.t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Coppola</cp:lastModifiedBy>
  <cp:revision>7</cp:revision>
  <cp:lastPrinted>2015-01-21T10:51:00Z</cp:lastPrinted>
  <dcterms:created xsi:type="dcterms:W3CDTF">2021-09-10T08:40:00Z</dcterms:created>
  <dcterms:modified xsi:type="dcterms:W3CDTF">2021-09-14T06:58:00Z</dcterms:modified>
</cp:coreProperties>
</file>